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7C578">
      <w:pPr>
        <w:spacing w:line="360" w:lineRule="auto"/>
        <w:ind w:firstLine="1800" w:firstLineChars="500"/>
        <w:rPr>
          <w:rFonts w:hint="eastAsia" w:ascii="仿宋" w:hAnsi="仿宋" w:eastAsia="仿宋" w:cs="仿宋"/>
          <w:sz w:val="36"/>
          <w:szCs w:val="44"/>
        </w:rPr>
      </w:pPr>
      <w:r>
        <w:rPr>
          <w:rFonts w:hint="eastAsia" w:ascii="仿宋" w:hAnsi="仿宋" w:eastAsia="仿宋" w:cs="仿宋"/>
          <w:sz w:val="36"/>
          <w:szCs w:val="44"/>
        </w:rPr>
        <w:t>ESG关键技术使用案例 申报说明</w:t>
      </w:r>
      <w:r>
        <w:rPr>
          <w:rFonts w:hint="eastAsia" w:ascii="仿宋" w:hAnsi="仿宋" w:eastAsia="仿宋" w:cs="仿宋"/>
          <w:sz w:val="36"/>
          <w:szCs w:val="44"/>
        </w:rPr>
        <w:br w:type="textWrapping"/>
      </w:r>
    </w:p>
    <w:p w14:paraId="3D8CF019">
      <w:pPr>
        <w:spacing w:line="360" w:lineRule="auto"/>
        <w:rPr>
          <w:rFonts w:hint="eastAsia" w:ascii="仿宋" w:hAnsi="仿宋" w:eastAsia="仿宋" w:cs="仿宋"/>
        </w:rPr>
      </w:pPr>
    </w:p>
    <w:p w14:paraId="03514B2A">
      <w:pPr>
        <w:tabs>
          <w:tab w:val="left" w:pos="3403"/>
        </w:tabs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color w:val="C00000"/>
          <w:sz w:val="28"/>
          <w:szCs w:val="36"/>
        </w:rPr>
        <w:t>每家企业最多可申报两个案例</w:t>
      </w:r>
      <w:r>
        <w:rPr>
          <w:rFonts w:hint="eastAsia" w:ascii="仿宋" w:hAnsi="仿宋" w:eastAsia="仿宋" w:cs="仿宋"/>
          <w:lang w:eastAsia="zh-CN"/>
        </w:rPr>
        <w:tab/>
      </w:r>
    </w:p>
    <w:p w14:paraId="06F923B2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</w:rPr>
        <w:br w:type="textWrapping"/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sz w:val="24"/>
          <w:szCs w:val="32"/>
        </w:rPr>
        <w:t>案例申报时间：</w:t>
      </w:r>
      <w:r>
        <w:rPr>
          <w:rFonts w:hint="eastAsia" w:ascii="仿宋" w:hAnsi="仿宋" w:eastAsia="仿宋" w:cs="仿宋"/>
          <w:sz w:val="24"/>
          <w:szCs w:val="32"/>
          <w:u w:val="single"/>
        </w:rPr>
        <w:t>2024年11月20日-2025年</w:t>
      </w:r>
      <w:r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32"/>
          <w:u w:val="single"/>
        </w:rPr>
        <w:t>月</w:t>
      </w:r>
      <w:r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  <w:t>17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  <w:u w:val="single"/>
        </w:rPr>
        <w:t>日</w:t>
      </w:r>
    </w:p>
    <w:p w14:paraId="0FB9EAD0">
      <w:pPr>
        <w:spacing w:line="360" w:lineRule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二、</w:t>
      </w:r>
      <w:r>
        <w:rPr>
          <w:rFonts w:hint="eastAsia" w:ascii="仿宋" w:hAnsi="仿宋" w:eastAsia="仿宋" w:cs="仿宋"/>
          <w:sz w:val="24"/>
          <w:szCs w:val="32"/>
        </w:rPr>
        <w:t>案例申报格式：</w:t>
      </w:r>
      <w:r>
        <w:rPr>
          <w:rFonts w:hint="eastAsia" w:ascii="仿宋" w:hAnsi="仿宋" w:eastAsia="仿宋" w:cs="仿宋"/>
          <w:sz w:val="24"/>
          <w:szCs w:val="32"/>
          <w:u w:val="single"/>
        </w:rPr>
        <w:t>word</w:t>
      </w:r>
      <w:r>
        <w:rPr>
          <w:rFonts w:hint="eastAsia" w:ascii="仿宋" w:hAnsi="仿宋" w:eastAsia="仿宋" w:cs="仿宋"/>
          <w:sz w:val="24"/>
          <w:szCs w:val="32"/>
          <w:u w:val="single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32"/>
          <w:u w:val="single"/>
          <w:lang w:val="en-US" w:eastAsia="zh-CN"/>
        </w:rPr>
        <w:t>可编辑版）</w:t>
      </w:r>
    </w:p>
    <w:p w14:paraId="33DDE059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三、</w:t>
      </w:r>
      <w:r>
        <w:rPr>
          <w:rFonts w:hint="eastAsia" w:ascii="仿宋" w:hAnsi="仿宋" w:eastAsia="仿宋" w:cs="仿宋"/>
          <w:sz w:val="24"/>
          <w:szCs w:val="32"/>
        </w:rPr>
        <w:t>案例申报要点：</w:t>
      </w:r>
    </w:p>
    <w:p w14:paraId="547B723F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·案例名称：</w:t>
      </w:r>
    </w:p>
    <w:p w14:paraId="72CDA6C8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·ESG核心要素（请注明）：环境保护/社会责任/内部治理（三个选项可多选）</w:t>
      </w:r>
    </w:p>
    <w:p w14:paraId="5C5AD748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·所使用的技术名称：</w:t>
      </w:r>
    </w:p>
    <w:p w14:paraId="3EC9E33E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·技术提供企业名称：</w:t>
      </w:r>
    </w:p>
    <w:p w14:paraId="21FD9C7D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·应用企业名称：</w:t>
      </w:r>
    </w:p>
    <w:p w14:paraId="7D2718F5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·案例内容（不超过800字，可附2张图片）</w:t>
      </w:r>
    </w:p>
    <w:p w14:paraId="6C41FB89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a.案例基本描述和背景</w:t>
      </w:r>
    </w:p>
    <w:p w14:paraId="152E6FCF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b.使用技术的亮点和创新点</w:t>
      </w:r>
    </w:p>
    <w:p w14:paraId="535381E5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c.案例的效果及影响力（建议用数字呈现）</w:t>
      </w:r>
    </w:p>
    <w:p w14:paraId="1B85E526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br w:type="textWrapping"/>
      </w:r>
      <w:r>
        <w:rPr>
          <w:rFonts w:hint="eastAsia" w:ascii="仿宋" w:hAnsi="仿宋" w:eastAsia="仿宋" w:cs="仿宋"/>
          <w:sz w:val="24"/>
          <w:szCs w:val="32"/>
        </w:rPr>
        <w:br w:type="textWrapping"/>
      </w:r>
      <w:r>
        <w:rPr>
          <w:rFonts w:hint="eastAsia" w:ascii="仿宋" w:hAnsi="仿宋" w:eastAsia="仿宋" w:cs="仿宋"/>
          <w:sz w:val="24"/>
          <w:szCs w:val="32"/>
        </w:rPr>
        <w:br w:type="textWrapping"/>
      </w:r>
    </w:p>
    <w:p w14:paraId="050BCB25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 xml:space="preserve">  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4"/>
          <w:szCs w:val="32"/>
        </w:rPr>
        <w:t>感谢您及贵公司为推动行业发展所提供的优秀案例，祝一切顺利！</w:t>
      </w:r>
    </w:p>
    <w:p w14:paraId="4866E408">
      <w:pPr>
        <w:spacing w:line="360" w:lineRule="auto"/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23C44">
    <w:pPr>
      <w:pStyle w:val="2"/>
      <w:rPr>
        <w:rFonts w:hint="eastAsia" w:eastAsiaTheme="minorEastAsia"/>
        <w:lang w:eastAsia="zh-CN"/>
      </w:rPr>
    </w:pPr>
    <w:r>
      <w:rPr>
        <w:rFonts w:hint="eastAsia"/>
        <w:lang w:val="en-US" w:eastAsia="zh-CN"/>
      </w:rPr>
      <w:t xml:space="preserve">                                       </w:t>
    </w:r>
    <w:r>
      <w:rPr>
        <w:rFonts w:hint="eastAsia" w:eastAsiaTheme="minorEastAsia"/>
        <w:lang w:eastAsia="zh-CN"/>
      </w:rPr>
      <w:drawing>
        <wp:inline distT="0" distB="0" distL="114300" distR="114300">
          <wp:extent cx="849630" cy="234315"/>
          <wp:effectExtent l="0" t="0" r="0" b="0"/>
          <wp:docPr id="2" name="图片 2" descr="cs-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s-1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9630" cy="234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7C3DB"/>
    <w:rsid w:val="2F75758F"/>
    <w:rsid w:val="6FD7C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252</Characters>
  <Lines>0</Lines>
  <Paragraphs>0</Paragraphs>
  <TotalTime>2</TotalTime>
  <ScaleCrop>false</ScaleCrop>
  <LinksUpToDate>false</LinksUpToDate>
  <CharactersWithSpaces>260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2024-11-20T10:01:00Z</dcterms:created>
  <dc:creator>Manala</dc:creator>
  <cp:lastModifiedBy>张鹏</cp:lastModifiedBy>
  <dcterms:modified xsi:type="dcterms:W3CDTF">2025-03-03T02:32:13Z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A2D392C51F4C59BE0A433D674B9075D4_41</vt:lpwstr>
  </property>
  <property fmtid="{D5CDD505-2E9C-101B-9397-08002B2CF9AE}" pid="4" name="KSOTemplateDocerSaveRecord">
    <vt:lpwstr>eyJoZGlkIjoiYjM2MWQ0OGNhMDQ0MDE2ZTc2NmE3NWEyNmVlYmZjMjYiLCJ1c2VySWQiOiIxNjc3NjUxMDc3In0=</vt:lpwstr>
  </property>
</Properties>
</file>